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56" w:rsidRDefault="00AB064A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533DE">
        <w:rPr>
          <w:rFonts w:ascii="Times New Roman" w:hAnsi="Times New Roman" w:cs="Times New Roman"/>
          <w:b/>
          <w:sz w:val="24"/>
          <w:szCs w:val="24"/>
        </w:rPr>
        <w:t>5.2020</w:t>
      </w:r>
    </w:p>
    <w:p w:rsidR="00AB064A" w:rsidRDefault="00AB064A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Dyrektora Wąbrzeskiego Centrum </w:t>
      </w:r>
    </w:p>
    <w:p w:rsidR="00AB064A" w:rsidRDefault="00AB064A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Profilaktyki Terapii i Integracji Społecznej</w:t>
      </w:r>
    </w:p>
    <w:p w:rsidR="00AB064A" w:rsidRDefault="00720825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B064A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8A13D0">
        <w:rPr>
          <w:rFonts w:ascii="Times New Roman" w:hAnsi="Times New Roman" w:cs="Times New Roman"/>
          <w:b/>
          <w:sz w:val="24"/>
          <w:szCs w:val="24"/>
        </w:rPr>
        <w:t>28.12.2020</w:t>
      </w:r>
      <w:r w:rsidR="00AB064A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AB064A" w:rsidRDefault="00AB064A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64A" w:rsidRDefault="00AB064A" w:rsidP="00720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przeprowadzenia inwentaryzacji </w:t>
      </w:r>
      <w:r w:rsidR="006533DE">
        <w:rPr>
          <w:rFonts w:ascii="Times New Roman" w:hAnsi="Times New Roman" w:cs="Times New Roman"/>
          <w:b/>
          <w:sz w:val="24"/>
          <w:szCs w:val="24"/>
        </w:rPr>
        <w:t xml:space="preserve">okresowej </w:t>
      </w:r>
      <w:r>
        <w:rPr>
          <w:rFonts w:ascii="Times New Roman" w:hAnsi="Times New Roman" w:cs="Times New Roman"/>
          <w:b/>
          <w:sz w:val="24"/>
          <w:szCs w:val="24"/>
        </w:rPr>
        <w:t>w Wąbrzeskim Centrum Profilaktyki Terapii i Integracji Społecznej w Wąbrzeźnie</w:t>
      </w:r>
      <w:r w:rsidR="00720825">
        <w:rPr>
          <w:rFonts w:ascii="Times New Roman" w:hAnsi="Times New Roman" w:cs="Times New Roman"/>
          <w:b/>
          <w:sz w:val="24"/>
          <w:szCs w:val="24"/>
        </w:rPr>
        <w:t xml:space="preserve"> przy ulicy 1 – go Maja 46 </w:t>
      </w:r>
      <w:r w:rsidR="006533DE">
        <w:rPr>
          <w:rFonts w:ascii="Times New Roman" w:hAnsi="Times New Roman" w:cs="Times New Roman"/>
          <w:b/>
          <w:sz w:val="24"/>
          <w:szCs w:val="24"/>
        </w:rPr>
        <w:t>środków trwałych i wyposażenia oraz wartości niematerialnych i prawnych</w:t>
      </w:r>
    </w:p>
    <w:p w:rsidR="006533DE" w:rsidRDefault="006533DE" w:rsidP="00653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26 i art. 27 ustawy o rachunkowości z dnia 29 września 1994 roku (tekst jednolity Dz. U. z 2019 r. poz. 351) oraz instrukcji inwentaryzacyjnej stanowiącej załącznik do Zarządzenia Nr 0050.84.18 Burmistrza Miasta Wąbrzeźno z dnia 19 lipca 2018 r. w sprawie instrukcji przeprowadzenia i rozliczania inwentaryzacji w Gminie Miasto Wąbrzeźno i jednostkach objętych wspólną obsługą, zarządzam, co następuje:</w:t>
      </w:r>
    </w:p>
    <w:p w:rsidR="00720825" w:rsidRDefault="00720825" w:rsidP="00720825">
      <w:pPr>
        <w:jc w:val="center"/>
        <w:rPr>
          <w:rFonts w:ascii="Times New Roman" w:hAnsi="Times New Roman" w:cs="Times New Roman"/>
          <w:sz w:val="24"/>
          <w:szCs w:val="24"/>
        </w:rPr>
      </w:pPr>
      <w:r w:rsidRPr="00A4691B">
        <w:rPr>
          <w:rFonts w:ascii="Times New Roman" w:hAnsi="Times New Roman" w:cs="Times New Roman"/>
          <w:sz w:val="24"/>
          <w:szCs w:val="24"/>
        </w:rPr>
        <w:t>§ 1</w:t>
      </w:r>
    </w:p>
    <w:p w:rsidR="006533DE" w:rsidRDefault="006533DE" w:rsidP="00653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Przeprowadzić spis z natury w Wąbrzeskim Centrum środków trwałych i wyposażenia oraz wartości niematerialnych i prawnych.</w:t>
      </w:r>
    </w:p>
    <w:p w:rsidR="006533DE" w:rsidRDefault="004E7230" w:rsidP="004E72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4E7230" w:rsidRDefault="004E7230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Spisem z natury należy objąć środki trwałe, wartości niematerialne i prawne oraz środki o charakterze wyposażenia stanowiące własność Wąbrzeskiego Centrum.</w:t>
      </w:r>
    </w:p>
    <w:p w:rsidR="004E7230" w:rsidRDefault="004E7230" w:rsidP="004E72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 </w:t>
      </w:r>
    </w:p>
    <w:p w:rsidR="004E7230" w:rsidRDefault="004E7230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 z natury przeprowadzony będzie w terminie od 28 grudnia do 17 stycznia 2021 r.</w:t>
      </w:r>
    </w:p>
    <w:p w:rsidR="004E7230" w:rsidRDefault="004E7230" w:rsidP="004E72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4E7230" w:rsidRDefault="004E7230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inwentaryzacji ująć na arkuszach spisu z natury, do których stosuje się odpowiednio przepisy art. 7 i 19 ust.2 ustawy o rachunkowości.</w:t>
      </w:r>
    </w:p>
    <w:p w:rsidR="004E7230" w:rsidRDefault="004E7230" w:rsidP="004E72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4E7230" w:rsidRDefault="004E7230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przeprowadzenia inwentaryzacji powołuję komisję w następującym składzie:</w:t>
      </w:r>
    </w:p>
    <w:p w:rsidR="004E7230" w:rsidRDefault="004E7230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Kamila Winiarska – przewodniczący komisji</w:t>
      </w:r>
    </w:p>
    <w:p w:rsidR="004E7230" w:rsidRDefault="004E7230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Fiałkowska – członek</w:t>
      </w:r>
    </w:p>
    <w:p w:rsidR="004E7230" w:rsidRDefault="00CB174B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Żychowski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</w:t>
      </w:r>
    </w:p>
    <w:p w:rsidR="00CB174B" w:rsidRDefault="00CB174B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Hęćka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</w:t>
      </w:r>
    </w:p>
    <w:p w:rsidR="00CB174B" w:rsidRDefault="00CB174B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Ilona Wiśniewska – członek</w:t>
      </w:r>
    </w:p>
    <w:p w:rsidR="00CB174B" w:rsidRPr="00A4691B" w:rsidRDefault="00CB174B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Osoby powołane do komisji spisowej ponoszą pełną odpowiedzialność za właściwe oraz zgodne z obowiązującymi przepisami przeprowadzenia spisu z natury.</w:t>
      </w:r>
    </w:p>
    <w:p w:rsidR="00720825" w:rsidRDefault="00CB174B" w:rsidP="007208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720825" w:rsidRDefault="00CB174B" w:rsidP="00720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Inwentaryzację należy przeprowadzić wg stanu na dzień 31 grudnia 2020 r.</w:t>
      </w:r>
    </w:p>
    <w:p w:rsidR="00720825" w:rsidRDefault="00CB174B" w:rsidP="007208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720825" w:rsidRDefault="00720825" w:rsidP="00720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</w:t>
      </w:r>
      <w:r w:rsidR="00CB174B">
        <w:rPr>
          <w:rFonts w:ascii="Times New Roman" w:hAnsi="Times New Roman" w:cs="Times New Roman"/>
          <w:sz w:val="24"/>
          <w:szCs w:val="24"/>
        </w:rPr>
        <w:t>dzi w życie z dniem podpisania.</w:t>
      </w: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CB1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Uzasadnienie </w:t>
      </w:r>
    </w:p>
    <w:p w:rsidR="00CB174B" w:rsidRPr="00CB174B" w:rsidRDefault="00CB174B" w:rsidP="00CB17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Spisem z natury zostaną objęte środki trwałe i wyposażenie, których nie dotyczy zapis art. 26 ust 3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ustawy o rachunkowości tzn. znajdują się na terenie strzeżonym i mogą w związku z tym być inwentaryzowane raz na 4 lata. </w:t>
      </w:r>
    </w:p>
    <w:sectPr w:rsidR="00CB174B" w:rsidRPr="00CB174B" w:rsidSect="00B4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E5C9C"/>
    <w:multiLevelType w:val="hybridMultilevel"/>
    <w:tmpl w:val="2376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A2C18"/>
    <w:multiLevelType w:val="hybridMultilevel"/>
    <w:tmpl w:val="E996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064A"/>
    <w:rsid w:val="00266084"/>
    <w:rsid w:val="002669C3"/>
    <w:rsid w:val="00291495"/>
    <w:rsid w:val="002B684F"/>
    <w:rsid w:val="002D486C"/>
    <w:rsid w:val="003273F1"/>
    <w:rsid w:val="003D735E"/>
    <w:rsid w:val="003F771E"/>
    <w:rsid w:val="004E7230"/>
    <w:rsid w:val="00553505"/>
    <w:rsid w:val="005E7D9E"/>
    <w:rsid w:val="006533DE"/>
    <w:rsid w:val="006A483A"/>
    <w:rsid w:val="00720825"/>
    <w:rsid w:val="007E5346"/>
    <w:rsid w:val="008078D4"/>
    <w:rsid w:val="008A13D0"/>
    <w:rsid w:val="008B7D7A"/>
    <w:rsid w:val="008E7B01"/>
    <w:rsid w:val="00A14083"/>
    <w:rsid w:val="00A240FF"/>
    <w:rsid w:val="00A4691B"/>
    <w:rsid w:val="00AB064A"/>
    <w:rsid w:val="00AE6FDC"/>
    <w:rsid w:val="00B42A56"/>
    <w:rsid w:val="00B635DE"/>
    <w:rsid w:val="00C300C2"/>
    <w:rsid w:val="00CB174B"/>
    <w:rsid w:val="00D95E9B"/>
    <w:rsid w:val="00EE3D54"/>
    <w:rsid w:val="00F11284"/>
    <w:rsid w:val="00FC16F1"/>
    <w:rsid w:val="00FC6680"/>
    <w:rsid w:val="00FE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A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8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smosna</dc:creator>
  <cp:lastModifiedBy>Sylwia Gerka</cp:lastModifiedBy>
  <cp:revision>9</cp:revision>
  <cp:lastPrinted>2019-12-13T11:22:00Z</cp:lastPrinted>
  <dcterms:created xsi:type="dcterms:W3CDTF">2019-12-09T09:11:00Z</dcterms:created>
  <dcterms:modified xsi:type="dcterms:W3CDTF">2021-01-12T12:00:00Z</dcterms:modified>
</cp:coreProperties>
</file>