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3F8C" w14:textId="77777777"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14:paraId="515A9CCD" w14:textId="241BEB85"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1.20</w:t>
      </w:r>
      <w:r w:rsidR="008F5715">
        <w:rPr>
          <w:rFonts w:ascii="Times New Roman" w:hAnsi="Times New Roman" w:cs="Times New Roman"/>
          <w:b/>
          <w:sz w:val="24"/>
          <w:szCs w:val="24"/>
        </w:rPr>
        <w:t>2</w:t>
      </w:r>
      <w:r w:rsidR="00FD7838">
        <w:rPr>
          <w:rFonts w:ascii="Times New Roman" w:hAnsi="Times New Roman" w:cs="Times New Roman"/>
          <w:b/>
          <w:sz w:val="24"/>
          <w:szCs w:val="24"/>
        </w:rPr>
        <w:t>3</w:t>
      </w:r>
    </w:p>
    <w:p w14:paraId="1C3E4520" w14:textId="77777777"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Dyrektora Wąbrzeskiego Centrum Profilaktyki </w:t>
      </w:r>
    </w:p>
    <w:p w14:paraId="1BEE8CF5" w14:textId="77777777"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Terapii i Integracji Społecznej w Wąbrzeźnie</w:t>
      </w:r>
    </w:p>
    <w:p w14:paraId="29A24C8D" w14:textId="1E8361CD"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</w:t>
      </w:r>
      <w:r w:rsidR="008F571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.01.20</w:t>
      </w:r>
      <w:r w:rsidR="008F5715">
        <w:rPr>
          <w:rFonts w:ascii="Times New Roman" w:hAnsi="Times New Roman" w:cs="Times New Roman"/>
          <w:b/>
          <w:sz w:val="24"/>
          <w:szCs w:val="24"/>
        </w:rPr>
        <w:t>2</w:t>
      </w:r>
      <w:r w:rsidR="00FD7838">
        <w:rPr>
          <w:rFonts w:ascii="Times New Roman" w:hAnsi="Times New Roman" w:cs="Times New Roman"/>
          <w:b/>
          <w:sz w:val="24"/>
          <w:szCs w:val="24"/>
        </w:rPr>
        <w:t>3</w:t>
      </w:r>
      <w:r w:rsidR="0084622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25F83E1" w14:textId="77777777" w:rsidR="00735EF2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33398" w14:textId="77777777" w:rsidR="005F13E1" w:rsidRDefault="00735EF2" w:rsidP="005F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zmiany załącznika nr 2 w zarządzeniu nr 8.2011 Dyrektora Wąbrzeskiego Centrum Profilaktyki Terapii i Integracji Społecznej w Wąbrzeźnie z dnia 15.09.2011 r.</w:t>
      </w:r>
      <w:r w:rsidR="005F13E1">
        <w:rPr>
          <w:rFonts w:ascii="Times New Roman" w:hAnsi="Times New Roman" w:cs="Times New Roman"/>
          <w:b/>
          <w:sz w:val="24"/>
          <w:szCs w:val="24"/>
        </w:rPr>
        <w:t xml:space="preserve"> w sprawie wprowadzenia kontroli zarządczej</w:t>
      </w:r>
    </w:p>
    <w:p w14:paraId="53EF146D" w14:textId="77777777" w:rsidR="00735EF2" w:rsidRDefault="00735EF2" w:rsidP="00735EF2">
      <w:pPr>
        <w:rPr>
          <w:rFonts w:ascii="Times New Roman" w:hAnsi="Times New Roman" w:cs="Times New Roman"/>
          <w:b/>
          <w:sz w:val="24"/>
          <w:szCs w:val="24"/>
        </w:rPr>
      </w:pPr>
    </w:p>
    <w:p w14:paraId="15EF7B02" w14:textId="77777777"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1F4EB44D" w14:textId="77777777"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o finansach publicznych (Dz.U. 2009, nr 157, poz. 1240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zmianami) </w:t>
      </w:r>
      <w:r w:rsidR="005F13E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Rozdział 6 kontrola zarządcza oraz koordynacja kontroli zarządczej w jednostkach sektora finansów publicznych</w:t>
      </w:r>
      <w:r w:rsidR="005F13E1">
        <w:rPr>
          <w:rFonts w:ascii="Times New Roman" w:hAnsi="Times New Roman" w:cs="Times New Roman"/>
          <w:sz w:val="24"/>
          <w:szCs w:val="24"/>
        </w:rPr>
        <w:t>.</w:t>
      </w:r>
    </w:p>
    <w:p w14:paraId="2967A6C5" w14:textId="77777777"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kontroli zarządczej wprowadzone Komunikatem Nr 23 Ministra Finansów z dnia 16 grudnia 2009 roku w sprawie standardów kontroli zarządczej dla sektora finansów publicznych (Dz. Urz. MF z dnia 30 grudnia 2009 roku – 2009, nr 15, poz. 84)</w:t>
      </w:r>
      <w:r w:rsidR="005F13E1">
        <w:rPr>
          <w:rFonts w:ascii="Times New Roman" w:hAnsi="Times New Roman" w:cs="Times New Roman"/>
          <w:sz w:val="24"/>
          <w:szCs w:val="24"/>
        </w:rPr>
        <w:t>.</w:t>
      </w:r>
    </w:p>
    <w:p w14:paraId="0875A145" w14:textId="77777777" w:rsidR="00735EF2" w:rsidRDefault="00735EF2" w:rsidP="00735EF2">
      <w:pPr>
        <w:rPr>
          <w:rFonts w:ascii="Times New Roman" w:hAnsi="Times New Roman" w:cs="Times New Roman"/>
          <w:sz w:val="24"/>
          <w:szCs w:val="24"/>
        </w:rPr>
      </w:pPr>
    </w:p>
    <w:p w14:paraId="23B89568" w14:textId="77777777" w:rsidR="00735EF2" w:rsidRDefault="00735EF2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B48793D" w14:textId="77777777" w:rsidR="00735EF2" w:rsidRDefault="005F13E1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zarządzeniu nr 8.2011 Dyrektora Wąbrzeskiego Centrum Profilaktyki Terapii i Integracji Społecznej w Wąbrzeźnie z dnia 15.09.2011 r. w sprawie wprowadzenia kontroli zarządczej zmienia się załącznik nr 2, który otrzymuje brzmienie jak załącznik nr 1 do niniejszego zarządzenia. </w:t>
      </w:r>
    </w:p>
    <w:p w14:paraId="26601DC9" w14:textId="77777777" w:rsidR="005F13E1" w:rsidRPr="00735EF2" w:rsidRDefault="005F13E1" w:rsidP="00735EF2">
      <w:pPr>
        <w:rPr>
          <w:rFonts w:ascii="Times New Roman" w:hAnsi="Times New Roman" w:cs="Times New Roman"/>
          <w:sz w:val="24"/>
          <w:szCs w:val="24"/>
        </w:rPr>
      </w:pPr>
    </w:p>
    <w:p w14:paraId="50636EFA" w14:textId="77777777" w:rsidR="00735EF2" w:rsidRDefault="005F13E1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1A54730" w14:textId="77777777"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14:paraId="0CA8B22A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3EC7B1CD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0DFCD653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37B6E141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7DEC4FCE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sectPr w:rsidR="00501F59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EF2"/>
    <w:rsid w:val="001032A8"/>
    <w:rsid w:val="00273450"/>
    <w:rsid w:val="00356248"/>
    <w:rsid w:val="003729FB"/>
    <w:rsid w:val="003760EE"/>
    <w:rsid w:val="00387061"/>
    <w:rsid w:val="00417956"/>
    <w:rsid w:val="00501F59"/>
    <w:rsid w:val="005F13E1"/>
    <w:rsid w:val="006B40A8"/>
    <w:rsid w:val="00731CC7"/>
    <w:rsid w:val="00735EF2"/>
    <w:rsid w:val="007408B1"/>
    <w:rsid w:val="007508A5"/>
    <w:rsid w:val="00846220"/>
    <w:rsid w:val="00857041"/>
    <w:rsid w:val="008F5715"/>
    <w:rsid w:val="00BE6C79"/>
    <w:rsid w:val="00C14988"/>
    <w:rsid w:val="00C7694D"/>
    <w:rsid w:val="00D07633"/>
    <w:rsid w:val="00ED51FB"/>
    <w:rsid w:val="00FB2ED8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D1CA"/>
  <w15:docId w15:val="{64AAFD00-99AC-42C5-89F2-5DBB2DA3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phecka</cp:lastModifiedBy>
  <cp:revision>8</cp:revision>
  <cp:lastPrinted>2021-01-14T10:47:00Z</cp:lastPrinted>
  <dcterms:created xsi:type="dcterms:W3CDTF">2019-01-08T10:41:00Z</dcterms:created>
  <dcterms:modified xsi:type="dcterms:W3CDTF">2023-01-04T07:41:00Z</dcterms:modified>
</cp:coreProperties>
</file>